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64C55E2E" w:rsidR="003765CD" w:rsidRDefault="003765CD" w:rsidP="003765CD">
      <w:pPr>
        <w:pStyle w:val="CRCoverPage"/>
        <w:tabs>
          <w:tab w:val="right" w:pos="9639"/>
        </w:tabs>
        <w:spacing w:after="0"/>
        <w:rPr>
          <w:b/>
          <w:noProof/>
          <w:sz w:val="24"/>
        </w:rPr>
      </w:pPr>
      <w:r>
        <w:rPr>
          <w:b/>
          <w:noProof/>
          <w:sz w:val="24"/>
        </w:rPr>
        <w:t>3GPP TSG-SA WG6 Meeting #6</w:t>
      </w:r>
      <w:r w:rsidR="00C823C3">
        <w:rPr>
          <w:b/>
          <w:noProof/>
          <w:sz w:val="24"/>
        </w:rPr>
        <w:t>8</w:t>
      </w:r>
      <w:r>
        <w:rPr>
          <w:b/>
          <w:noProof/>
          <w:sz w:val="24"/>
        </w:rPr>
        <w:tab/>
      </w:r>
      <w:r w:rsidR="001512A7" w:rsidRPr="001512A7">
        <w:rPr>
          <w:b/>
          <w:noProof/>
          <w:sz w:val="24"/>
        </w:rPr>
        <w:t>S6-253396</w:t>
      </w:r>
    </w:p>
    <w:p w14:paraId="133FF1EF" w14:textId="52FD918B" w:rsidR="003765CD" w:rsidRDefault="008F3348" w:rsidP="003765CD">
      <w:pPr>
        <w:pStyle w:val="CRCoverPage"/>
        <w:tabs>
          <w:tab w:val="right" w:pos="9639"/>
        </w:tabs>
        <w:spacing w:after="0"/>
        <w:rPr>
          <w:b/>
          <w:noProof/>
          <w:sz w:val="24"/>
        </w:rPr>
      </w:pPr>
      <w:r w:rsidRPr="008F3348">
        <w:rPr>
          <w:b/>
          <w:noProof/>
          <w:sz w:val="24"/>
        </w:rPr>
        <w:t>Gothenburg, Sweden</w:t>
      </w:r>
      <w:r w:rsidR="005B12BF" w:rsidRPr="005B12BF">
        <w:rPr>
          <w:b/>
          <w:noProof/>
          <w:sz w:val="24"/>
        </w:rPr>
        <w:t xml:space="preserve"> </w:t>
      </w:r>
      <w:r w:rsidR="00C823C3" w:rsidRPr="00C823C3">
        <w:rPr>
          <w:b/>
          <w:noProof/>
          <w:sz w:val="24"/>
        </w:rPr>
        <w:t>25</w:t>
      </w:r>
      <w:r w:rsidR="00C823C3" w:rsidRPr="00C823C3">
        <w:rPr>
          <w:b/>
          <w:noProof/>
          <w:sz w:val="24"/>
          <w:vertAlign w:val="superscript"/>
        </w:rPr>
        <w:t>th</w:t>
      </w:r>
      <w:r w:rsidR="00C823C3" w:rsidRPr="00C823C3">
        <w:rPr>
          <w:b/>
          <w:noProof/>
          <w:sz w:val="24"/>
        </w:rPr>
        <w:t xml:space="preserve"> – 29</w:t>
      </w:r>
      <w:r w:rsidR="00C823C3" w:rsidRPr="00C823C3">
        <w:rPr>
          <w:b/>
          <w:noProof/>
          <w:sz w:val="24"/>
          <w:vertAlign w:val="superscript"/>
        </w:rPr>
        <w:t>th</w:t>
      </w:r>
      <w:r w:rsidR="00C823C3" w:rsidRPr="00C823C3">
        <w:rPr>
          <w:b/>
          <w:noProof/>
          <w:sz w:val="24"/>
        </w:rPr>
        <w:t xml:space="preserve"> August 2025</w:t>
      </w:r>
      <w:r w:rsidR="003765CD">
        <w:rPr>
          <w:b/>
          <w:noProof/>
          <w:sz w:val="24"/>
        </w:rPr>
        <w:tab/>
        <w:t>(revision of S6-</w:t>
      </w:r>
      <w:r w:rsidR="001512A7">
        <w:rPr>
          <w:b/>
          <w:noProof/>
          <w:sz w:val="24"/>
        </w:rPr>
        <w:t>253</w:t>
      </w:r>
      <w:r w:rsidR="001512A7">
        <w:rPr>
          <w:b/>
          <w:noProof/>
          <w:sz w:val="24"/>
        </w:rPr>
        <w:t>086</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72C2EBCB"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C532D8">
        <w:rPr>
          <w:rFonts w:ascii="Arial" w:hAnsi="Arial" w:cs="Arial"/>
          <w:b/>
          <w:bCs/>
        </w:rPr>
        <w:t>Huawei, Hisilicon</w:t>
      </w:r>
      <w:r w:rsidR="00CE6222">
        <w:rPr>
          <w:rFonts w:ascii="Arial" w:hAnsi="Arial" w:cs="Arial" w:hint="eastAsia"/>
          <w:b/>
          <w:bCs/>
        </w:rPr>
        <w:t>,</w:t>
      </w:r>
      <w:r w:rsidR="00CE6222" w:rsidRPr="00CE6222">
        <w:rPr>
          <w:rFonts w:ascii="Arial" w:hAnsi="Arial" w:cs="Arial"/>
          <w:b/>
          <w:bCs/>
        </w:rPr>
        <w:t xml:space="preserve"> Ericsson</w:t>
      </w:r>
      <w:r w:rsidR="00CE6222">
        <w:rPr>
          <w:rFonts w:ascii="Arial" w:hAnsi="Arial" w:cs="Arial"/>
          <w:b/>
          <w:bCs/>
        </w:rPr>
        <w:t xml:space="preserve"> </w:t>
      </w:r>
    </w:p>
    <w:p w14:paraId="7A651A91" w14:textId="32E55C9D"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0A6CB6" w:rsidRPr="000A6CB6">
        <w:rPr>
          <w:rFonts w:ascii="Arial" w:hAnsi="Arial" w:cs="Arial"/>
          <w:b/>
          <w:bCs/>
        </w:rPr>
        <w:t xml:space="preserve">Solution evaluation </w:t>
      </w:r>
      <w:proofErr w:type="spellStart"/>
      <w:r w:rsidR="000A6CB6" w:rsidRPr="000A6CB6">
        <w:rPr>
          <w:rFonts w:ascii="Arial" w:hAnsi="Arial" w:cs="Arial"/>
          <w:b/>
          <w:bCs/>
        </w:rPr>
        <w:t>forTechnical</w:t>
      </w:r>
      <w:proofErr w:type="spellEnd"/>
      <w:r w:rsidR="000A6CB6" w:rsidRPr="000A6CB6">
        <w:rPr>
          <w:rFonts w:ascii="Arial" w:hAnsi="Arial" w:cs="Arial"/>
          <w:b/>
          <w:bCs/>
        </w:rPr>
        <w:t xml:space="preserve"> solutions #5</w:t>
      </w:r>
    </w:p>
    <w:p w14:paraId="13B93593" w14:textId="264B5113"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C532D8">
        <w:rPr>
          <w:rFonts w:ascii="Arial" w:hAnsi="Arial" w:cs="Arial"/>
          <w:b/>
          <w:bCs/>
        </w:rPr>
        <w:t>23.700-3</w:t>
      </w:r>
      <w:r w:rsidR="00F63D42">
        <w:rPr>
          <w:rFonts w:ascii="Arial" w:hAnsi="Arial" w:cs="Arial"/>
          <w:b/>
          <w:bCs/>
        </w:rPr>
        <w:t>5</w:t>
      </w:r>
      <w:r w:rsidR="00C532D8">
        <w:rPr>
          <w:rFonts w:ascii="Arial" w:hAnsi="Arial" w:cs="Arial"/>
          <w:b/>
          <w:bCs/>
        </w:rPr>
        <w:t xml:space="preserve"> </w:t>
      </w:r>
      <w:r w:rsidR="00F63D42">
        <w:rPr>
          <w:rFonts w:ascii="Arial" w:hAnsi="Arial" w:cs="Arial"/>
          <w:b/>
          <w:bCs/>
        </w:rPr>
        <w:t>v</w:t>
      </w:r>
      <w:r w:rsidR="00C532D8">
        <w:rPr>
          <w:rFonts w:ascii="Arial" w:hAnsi="Arial" w:cs="Arial"/>
          <w:b/>
          <w:bCs/>
        </w:rPr>
        <w:t>1.0.0</w:t>
      </w:r>
    </w:p>
    <w:p w14:paraId="4348F67C" w14:textId="04344EBB"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AE7C25">
        <w:rPr>
          <w:rFonts w:ascii="Arial" w:hAnsi="Arial" w:cs="Arial"/>
          <w:b/>
          <w:bCs/>
        </w:rPr>
        <w:t>9</w:t>
      </w:r>
      <w:r w:rsidRPr="00C524DD">
        <w:rPr>
          <w:rFonts w:ascii="Arial" w:hAnsi="Arial" w:cs="Arial"/>
          <w:b/>
          <w:bCs/>
        </w:rPr>
        <w:t>.</w:t>
      </w:r>
      <w:r w:rsidR="00AE7C25">
        <w:rPr>
          <w:rFonts w:ascii="Arial" w:hAnsi="Arial" w:cs="Arial"/>
          <w:b/>
          <w:bCs/>
        </w:rPr>
        <w:t>3</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3AC8BE21"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C532D8">
        <w:rPr>
          <w:rFonts w:ascii="Arial" w:hAnsi="Arial" w:cs="Arial"/>
          <w:b/>
          <w:bCs/>
        </w:rPr>
        <w:t xml:space="preserve">Yang </w:t>
      </w:r>
      <w:proofErr w:type="spellStart"/>
      <w:r w:rsidR="00C532D8">
        <w:rPr>
          <w:rFonts w:ascii="Arial" w:hAnsi="Arial" w:cs="Arial"/>
          <w:b/>
          <w:bCs/>
        </w:rPr>
        <w:t>Yanmei</w:t>
      </w:r>
      <w:proofErr w:type="spellEnd"/>
      <w:r w:rsidR="00C532D8">
        <w:rPr>
          <w:rFonts w:ascii="Arial" w:hAnsi="Arial" w:cs="Arial"/>
          <w:b/>
          <w:bCs/>
        </w:rPr>
        <w:t xml:space="preserve"> yangyanmei@huawei.com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7414625D" w:rsidR="00CD2478" w:rsidRPr="00215ABA" w:rsidRDefault="00F63D42" w:rsidP="00CD2478">
      <w:pPr>
        <w:rPr>
          <w:noProof/>
        </w:rPr>
      </w:pPr>
      <w:r>
        <w:rPr>
          <w:noProof/>
        </w:rPr>
        <w:t xml:space="preserve">   </w:t>
      </w:r>
      <w:r w:rsidR="00A46D82">
        <w:rPr>
          <w:noProof/>
        </w:rPr>
        <w:t xml:space="preserve">This contribution is to propose </w:t>
      </w:r>
      <w:r w:rsidR="000A6CB6" w:rsidRPr="000A6CB6">
        <w:rPr>
          <w:noProof/>
        </w:rPr>
        <w:t>Solution evaluation for</w:t>
      </w:r>
      <w:r w:rsidR="000A6CB6">
        <w:rPr>
          <w:noProof/>
        </w:rPr>
        <w:t xml:space="preserve"> </w:t>
      </w:r>
      <w:r w:rsidR="000A6CB6" w:rsidRPr="000A6CB6">
        <w:rPr>
          <w:noProof/>
        </w:rPr>
        <w:t>Technical solutions #5</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049E8E45" w14:textId="0B69065D" w:rsidR="00FF5D39" w:rsidRDefault="00F63D42" w:rsidP="00E47C6A">
      <w:pPr>
        <w:rPr>
          <w:noProof/>
        </w:rPr>
      </w:pPr>
      <w:r>
        <w:rPr>
          <w:noProof/>
        </w:rPr>
        <w:t xml:space="preserve">  </w:t>
      </w:r>
      <w:r w:rsidR="000A6CB6">
        <w:rPr>
          <w:noProof/>
        </w:rPr>
        <w:t>The same as above</w:t>
      </w:r>
      <w:r w:rsidR="00E47C6A">
        <w:t>.</w:t>
      </w:r>
    </w:p>
    <w:p w14:paraId="1AD024AF" w14:textId="344D22C9" w:rsidR="00CD2478" w:rsidRPr="00215ABA" w:rsidRDefault="00A46D82" w:rsidP="00CD2478">
      <w:pPr>
        <w:pStyle w:val="CRCoverPage"/>
        <w:rPr>
          <w:b/>
          <w:noProof/>
        </w:rPr>
      </w:pPr>
      <w:r>
        <w:rPr>
          <w:b/>
          <w:noProof/>
        </w:rPr>
        <w:t>3</w:t>
      </w:r>
      <w:r w:rsidR="00CD2478" w:rsidRPr="00215ABA">
        <w:rPr>
          <w:b/>
          <w:noProof/>
        </w:rPr>
        <w:t>. Proposal</w:t>
      </w:r>
    </w:p>
    <w:p w14:paraId="3E1BFF07" w14:textId="7FF09666" w:rsidR="00CD2478" w:rsidRPr="008A5E86" w:rsidRDefault="00D658A3" w:rsidP="00CD2478">
      <w:pPr>
        <w:rPr>
          <w:noProof/>
          <w:lang w:val="en-US"/>
        </w:rPr>
      </w:pPr>
      <w:r w:rsidRPr="00D658A3">
        <w:rPr>
          <w:noProof/>
          <w:lang w:val="en-US"/>
        </w:rPr>
        <w:t xml:space="preserve">It is proposed to agree the following changes to 3GPP TR </w:t>
      </w:r>
      <w:r w:rsidR="00F63D42">
        <w:rPr>
          <w:noProof/>
          <w:lang w:val="en-US"/>
        </w:rPr>
        <w:t>23.700-35 v1.0.0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124FC44D" w14:textId="77777777" w:rsidR="000A74D8" w:rsidRPr="001E1ED6" w:rsidRDefault="000A74D8" w:rsidP="000A74D8">
      <w:pPr>
        <w:pStyle w:val="3"/>
      </w:pPr>
      <w:bookmarkStart w:id="0" w:name="_Toc180484266"/>
      <w:bookmarkStart w:id="1" w:name="_Toc199255858"/>
      <w:r w:rsidRPr="00CF4B59">
        <w:t>8.1.5</w:t>
      </w:r>
      <w:r w:rsidRPr="00CF4B59">
        <w:tab/>
      </w:r>
      <w:r>
        <w:t xml:space="preserve">Technical </w:t>
      </w:r>
      <w:r w:rsidRPr="001E1ED6">
        <w:t>Solution#</w:t>
      </w:r>
      <w:r>
        <w:t>5</w:t>
      </w:r>
      <w:r w:rsidRPr="001E1ED6">
        <w:t xml:space="preserve">: </w:t>
      </w:r>
      <w:bookmarkEnd w:id="0"/>
      <w:r w:rsidRPr="001E1ED6">
        <w:t xml:space="preserve">Align Security Credential with </w:t>
      </w:r>
      <w:r w:rsidRPr="003167FF">
        <w:t>3GPP T</w:t>
      </w:r>
      <w:r>
        <w:t>S</w:t>
      </w:r>
      <w:r w:rsidRPr="003167FF">
        <w:t> </w:t>
      </w:r>
      <w:r w:rsidRPr="001E1ED6">
        <w:t>33.434 [</w:t>
      </w:r>
      <w:r>
        <w:t>13</w:t>
      </w:r>
      <w:r w:rsidRPr="001E1ED6">
        <w:t>] and Clean Application Enablement Specifications</w:t>
      </w:r>
      <w:bookmarkEnd w:id="1"/>
    </w:p>
    <w:p w14:paraId="192A8049" w14:textId="77777777" w:rsidR="000A74D8" w:rsidRDefault="000A74D8" w:rsidP="000A74D8">
      <w:pPr>
        <w:pStyle w:val="4"/>
        <w:rPr>
          <w:lang w:val="en-IN"/>
        </w:rPr>
      </w:pPr>
      <w:bookmarkStart w:id="2" w:name="_Toc180484267"/>
      <w:r w:rsidRPr="41CBE2BD">
        <w:rPr>
          <w:lang w:val="en-IN"/>
        </w:rPr>
        <w:t>8.</w:t>
      </w:r>
      <w:r>
        <w:rPr>
          <w:lang w:val="en-IN"/>
        </w:rPr>
        <w:t>1</w:t>
      </w:r>
      <w:r w:rsidRPr="41CBE2BD">
        <w:rPr>
          <w:lang w:val="en-IN"/>
        </w:rPr>
        <w:t>.</w:t>
      </w:r>
      <w:r>
        <w:rPr>
          <w:lang w:val="en-IN"/>
        </w:rPr>
        <w:t>5.1</w:t>
      </w:r>
      <w:r>
        <w:tab/>
      </w:r>
      <w:r w:rsidRPr="41CBE2BD">
        <w:rPr>
          <w:lang w:val="en-IN"/>
        </w:rPr>
        <w:t>Solution description</w:t>
      </w:r>
      <w:bookmarkEnd w:id="2"/>
    </w:p>
    <w:p w14:paraId="0E8840D9" w14:textId="77777777" w:rsidR="000A74D8" w:rsidRDefault="000A74D8" w:rsidP="000A74D8">
      <w:pPr>
        <w:rPr>
          <w:lang w:val="en-US" w:eastAsia="zh-CN"/>
        </w:rPr>
      </w:pPr>
      <w:r>
        <w:rPr>
          <w:lang w:eastAsia="zh-CN"/>
        </w:rPr>
        <w:t xml:space="preserve">This solution maps to Gaps in clause 4.5. This solution is </w:t>
      </w:r>
      <w:r>
        <w:rPr>
          <w:lang w:val="en-US" w:eastAsia="zh-CN"/>
        </w:rPr>
        <w:t xml:space="preserve">about how to </w:t>
      </w:r>
      <w:r w:rsidRPr="00596DE0">
        <w:rPr>
          <w:lang w:val="en-US" w:eastAsia="zh-CN"/>
        </w:rPr>
        <w:t xml:space="preserve">align Security Credential </w:t>
      </w:r>
      <w:r>
        <w:rPr>
          <w:lang w:val="en-US" w:eastAsia="zh-CN"/>
        </w:rPr>
        <w:t xml:space="preserve">with </w:t>
      </w:r>
      <w:r w:rsidRPr="003167FF">
        <w:t>3GPP T</w:t>
      </w:r>
      <w:r>
        <w:t>S</w:t>
      </w:r>
      <w:r w:rsidRPr="003167FF">
        <w:t> </w:t>
      </w:r>
      <w:r>
        <w:rPr>
          <w:lang w:val="en-CA"/>
        </w:rPr>
        <w:t>33.434[13]</w:t>
      </w:r>
      <w:r>
        <w:rPr>
          <w:lang w:val="en-US" w:eastAsia="zh-CN"/>
        </w:rPr>
        <w:t xml:space="preserve"> </w:t>
      </w:r>
      <w:r w:rsidRPr="00596DE0">
        <w:rPr>
          <w:lang w:val="en-US" w:eastAsia="zh-CN"/>
        </w:rPr>
        <w:t xml:space="preserve">and clean </w:t>
      </w:r>
      <w:r>
        <w:rPr>
          <w:lang w:val="en-CA"/>
        </w:rPr>
        <w:t xml:space="preserve">application enablement </w:t>
      </w:r>
      <w:r w:rsidRPr="00596DE0">
        <w:rPr>
          <w:lang w:val="en-US" w:eastAsia="zh-CN"/>
        </w:rPr>
        <w:t>specifications</w:t>
      </w:r>
      <w:r>
        <w:rPr>
          <w:lang w:val="en-US" w:eastAsia="zh-CN"/>
        </w:rPr>
        <w:t>.</w:t>
      </w:r>
    </w:p>
    <w:p w14:paraId="1C2C6D85" w14:textId="77777777" w:rsidR="000A74D8" w:rsidRDefault="000A74D8" w:rsidP="000A74D8">
      <w:pPr>
        <w:rPr>
          <w:lang w:val="en-US" w:eastAsia="zh-CN"/>
        </w:rPr>
      </w:pPr>
      <w:r w:rsidRPr="64C3C7C2">
        <w:rPr>
          <w:lang w:val="en-US" w:eastAsia="zh-CN"/>
        </w:rPr>
        <w:t xml:space="preserve">Security credential(s) for authorization and verification as well as security mechanisms </w:t>
      </w:r>
      <w:r>
        <w:rPr>
          <w:lang w:val="en-US" w:eastAsia="zh-CN"/>
        </w:rPr>
        <w:t xml:space="preserve">for SEAL services </w:t>
      </w:r>
      <w:r w:rsidRPr="64C3C7C2">
        <w:rPr>
          <w:lang w:val="en-US" w:eastAsia="zh-CN"/>
        </w:rPr>
        <w:t xml:space="preserve">in general are </w:t>
      </w:r>
      <w:r>
        <w:rPr>
          <w:lang w:val="en-US" w:eastAsia="zh-CN"/>
        </w:rPr>
        <w:t xml:space="preserve">specified in </w:t>
      </w:r>
      <w:r w:rsidRPr="003167FF">
        <w:t>3GPP T</w:t>
      </w:r>
      <w:r>
        <w:t>S</w:t>
      </w:r>
      <w:r w:rsidRPr="003167FF">
        <w:t> </w:t>
      </w:r>
      <w:r>
        <w:rPr>
          <w:lang w:val="en-CA"/>
        </w:rPr>
        <w:t>33.434[13]</w:t>
      </w:r>
      <w:r w:rsidRPr="64C3C7C2">
        <w:rPr>
          <w:lang w:val="en-US" w:eastAsia="zh-CN"/>
        </w:rPr>
        <w:t>. However, the term Security Credential was added in many SEAL service procedures and information flows, but without definition.</w:t>
      </w:r>
    </w:p>
    <w:p w14:paraId="6F7252FE" w14:textId="77777777" w:rsidR="000A74D8" w:rsidRDefault="000A74D8" w:rsidP="000A74D8">
      <w:pPr>
        <w:rPr>
          <w:lang w:val="en-US" w:eastAsia="zh-CN"/>
        </w:rPr>
      </w:pPr>
      <w:r>
        <w:rPr>
          <w:lang w:val="en-US" w:eastAsia="zh-CN"/>
        </w:rPr>
        <w:t xml:space="preserve">Based on the defined security mechanisms in </w:t>
      </w:r>
      <w:r w:rsidRPr="003167FF">
        <w:t>3GPP T</w:t>
      </w:r>
      <w:r>
        <w:t>S</w:t>
      </w:r>
      <w:r w:rsidRPr="003167FF">
        <w:t> </w:t>
      </w:r>
      <w:r>
        <w:rPr>
          <w:lang w:val="en-CA"/>
        </w:rPr>
        <w:t>33.434 [13]</w:t>
      </w:r>
      <w:r>
        <w:rPr>
          <w:lang w:val="en-US" w:eastAsia="zh-CN"/>
        </w:rPr>
        <w:t xml:space="preserve">, there can be different ways to exchange security information, whether in the form of credentials or some other information used as input in the security procedures. Adding opaque "security credentials" element in many of the SEAL information flows does not always match the security mechanism specified in </w:t>
      </w:r>
      <w:r w:rsidRPr="003167FF">
        <w:t>3GPP T</w:t>
      </w:r>
      <w:r>
        <w:t>S</w:t>
      </w:r>
      <w:r w:rsidRPr="003167FF">
        <w:t> </w:t>
      </w:r>
      <w:r>
        <w:rPr>
          <w:lang w:val="en-CA"/>
        </w:rPr>
        <w:t>33.434 13]</w:t>
      </w:r>
      <w:r>
        <w:rPr>
          <w:lang w:val="en-US" w:eastAsia="zh-CN"/>
        </w:rPr>
        <w:t xml:space="preserve"> and it is not helpful given that the actual security related data is defined elsewhere than in </w:t>
      </w:r>
      <w:r>
        <w:rPr>
          <w:lang w:val="en-CA"/>
        </w:rPr>
        <w:t xml:space="preserve">application enablement </w:t>
      </w:r>
      <w:r>
        <w:rPr>
          <w:lang w:val="en-US" w:eastAsia="zh-CN"/>
        </w:rPr>
        <w:t>services.</w:t>
      </w:r>
    </w:p>
    <w:p w14:paraId="0FE6C5A6" w14:textId="77777777" w:rsidR="000A74D8" w:rsidRDefault="000A74D8" w:rsidP="000A74D8">
      <w:pPr>
        <w:rPr>
          <w:lang w:val="en-US" w:eastAsia="zh-CN"/>
        </w:rPr>
      </w:pPr>
      <w:r>
        <w:rPr>
          <w:lang w:val="en-US" w:eastAsia="zh-CN"/>
        </w:rPr>
        <w:t xml:space="preserve">To avoid including unusual information in the SEAL information flows, which would be over-written with procedures specific data in </w:t>
      </w:r>
      <w:r w:rsidRPr="003167FF">
        <w:t>3GPP T</w:t>
      </w:r>
      <w:r>
        <w:t>S</w:t>
      </w:r>
      <w:r w:rsidRPr="003167FF">
        <w:t> </w:t>
      </w:r>
      <w:r>
        <w:rPr>
          <w:lang w:val="en-CA"/>
        </w:rPr>
        <w:t>33.434 [13]</w:t>
      </w:r>
      <w:r>
        <w:rPr>
          <w:lang w:val="en-US" w:eastAsia="zh-CN"/>
        </w:rPr>
        <w:t xml:space="preserve"> and by protocol-specific security data at stage 3 implementation, it is recommended to consistently correct this misalignment throughout the SEAL information flows.</w:t>
      </w:r>
    </w:p>
    <w:p w14:paraId="23393006" w14:textId="77777777" w:rsidR="000A74D8" w:rsidRDefault="000A74D8" w:rsidP="000A74D8">
      <w:pPr>
        <w:rPr>
          <w:lang w:val="en-US" w:eastAsia="zh-CN"/>
        </w:rPr>
      </w:pPr>
      <w:r>
        <w:rPr>
          <w:lang w:val="en-US" w:eastAsia="zh-CN"/>
        </w:rPr>
        <w:t xml:space="preserve">Since the inclusion of an opaque element </w:t>
      </w:r>
      <w:r w:rsidRPr="4309A8C8">
        <w:rPr>
          <w:lang w:val="en-US" w:eastAsia="zh-CN"/>
        </w:rPr>
        <w:t xml:space="preserve">Security Credential </w:t>
      </w:r>
      <w:r>
        <w:rPr>
          <w:lang w:val="en-US" w:eastAsia="zh-CN"/>
        </w:rPr>
        <w:t xml:space="preserve">in SEAL information flows of </w:t>
      </w:r>
      <w:r>
        <w:rPr>
          <w:lang w:val="en-CA"/>
        </w:rPr>
        <w:t xml:space="preserve">application enablement </w:t>
      </w:r>
      <w:r>
        <w:rPr>
          <w:lang w:val="en-US" w:eastAsia="zh-CN"/>
        </w:rPr>
        <w:t xml:space="preserve">specifications does not clarify nor provide any support with the actual security data </w:t>
      </w:r>
      <w:r w:rsidRPr="4309A8C8">
        <w:rPr>
          <w:lang w:val="en-US" w:eastAsia="zh-CN"/>
        </w:rPr>
        <w:t xml:space="preserve">included and used for </w:t>
      </w:r>
      <w:r>
        <w:rPr>
          <w:lang w:val="en-US" w:eastAsia="zh-CN"/>
        </w:rPr>
        <w:t>security procedures</w:t>
      </w:r>
      <w:r w:rsidRPr="4309A8C8">
        <w:rPr>
          <w:lang w:val="en-US" w:eastAsia="zh-CN"/>
        </w:rPr>
        <w:t xml:space="preserve">, this solution proposes </w:t>
      </w:r>
      <w:r>
        <w:rPr>
          <w:lang w:val="en-US" w:eastAsia="zh-CN"/>
        </w:rPr>
        <w:t xml:space="preserve">for </w:t>
      </w:r>
      <w:r>
        <w:rPr>
          <w:lang w:val="en-CA"/>
        </w:rPr>
        <w:t xml:space="preserve">application enablement </w:t>
      </w:r>
      <w:r w:rsidRPr="4309A8C8">
        <w:rPr>
          <w:lang w:val="en-US" w:eastAsia="zh-CN"/>
        </w:rPr>
        <w:t>specification</w:t>
      </w:r>
      <w:r>
        <w:rPr>
          <w:lang w:val="en-US" w:eastAsia="zh-CN"/>
        </w:rPr>
        <w:t>s</w:t>
      </w:r>
      <w:r w:rsidRPr="4309A8C8">
        <w:rPr>
          <w:lang w:val="en-US" w:eastAsia="zh-CN"/>
        </w:rPr>
        <w:t xml:space="preserve"> </w:t>
      </w:r>
      <w:r>
        <w:rPr>
          <w:lang w:val="en-US" w:eastAsia="zh-CN"/>
        </w:rPr>
        <w:t>in Rel-20 and future releases:</w:t>
      </w:r>
    </w:p>
    <w:p w14:paraId="63F40AED" w14:textId="77777777" w:rsidR="000A74D8" w:rsidRPr="00C733D4" w:rsidRDefault="000A74D8" w:rsidP="000A74D8">
      <w:pPr>
        <w:pStyle w:val="B1"/>
        <w:rPr>
          <w:lang w:val="en-US" w:eastAsia="zh-CN"/>
        </w:rPr>
      </w:pPr>
      <w:r>
        <w:rPr>
          <w:lang w:val="en-US" w:eastAsia="zh-CN"/>
        </w:rPr>
        <w:t>-</w:t>
      </w:r>
      <w:r>
        <w:rPr>
          <w:lang w:val="en-US" w:eastAsia="zh-CN"/>
        </w:rPr>
        <w:tab/>
        <w:t>avoid adding</w:t>
      </w:r>
      <w:r w:rsidRPr="4309A8C8">
        <w:rPr>
          <w:lang w:val="en-US" w:eastAsia="zh-CN"/>
        </w:rPr>
        <w:t xml:space="preserve"> </w:t>
      </w:r>
      <w:r>
        <w:rPr>
          <w:lang w:val="en-US" w:eastAsia="zh-CN"/>
        </w:rPr>
        <w:t xml:space="preserve">the term </w:t>
      </w:r>
      <w:r w:rsidRPr="4309A8C8">
        <w:rPr>
          <w:lang w:val="en-US" w:eastAsia="zh-CN"/>
        </w:rPr>
        <w:t>"Security Credential"</w:t>
      </w:r>
      <w:r>
        <w:rPr>
          <w:lang w:val="en-US" w:eastAsia="zh-CN"/>
        </w:rPr>
        <w:t xml:space="preserve"> to procedure and information flows, etc.; and</w:t>
      </w:r>
    </w:p>
    <w:p w14:paraId="24542182" w14:textId="77777777" w:rsidR="000A74D8" w:rsidRDefault="000A74D8" w:rsidP="000A74D8">
      <w:pPr>
        <w:pStyle w:val="B1"/>
        <w:rPr>
          <w:lang w:val="en-US" w:eastAsia="zh-CN"/>
        </w:rPr>
      </w:pPr>
      <w:r>
        <w:rPr>
          <w:lang w:val="en-US" w:eastAsia="zh-CN"/>
        </w:rPr>
        <w:lastRenderedPageBreak/>
        <w:t>-</w:t>
      </w:r>
      <w:r>
        <w:rPr>
          <w:lang w:val="en-US" w:eastAsia="zh-CN"/>
        </w:rPr>
        <w:tab/>
        <w:t xml:space="preserve">add separate clause for security, with general description on security aspects to set up link with </w:t>
      </w:r>
      <w:r w:rsidRPr="003167FF">
        <w:t>3GPP T</w:t>
      </w:r>
      <w:r>
        <w:t>S</w:t>
      </w:r>
      <w:r w:rsidRPr="003167FF">
        <w:t> </w:t>
      </w:r>
      <w:r>
        <w:rPr>
          <w:lang w:val="en-CA"/>
        </w:rPr>
        <w:t>33.434 [13]</w:t>
      </w:r>
      <w:r>
        <w:rPr>
          <w:lang w:val="en-US" w:eastAsia="zh-CN"/>
        </w:rPr>
        <w:t>.</w:t>
      </w:r>
    </w:p>
    <w:p w14:paraId="4A9631EC" w14:textId="77777777" w:rsidR="000A74D8" w:rsidRPr="00BD4545" w:rsidRDefault="000A74D8" w:rsidP="000A74D8">
      <w:pPr>
        <w:pStyle w:val="4"/>
      </w:pPr>
      <w:bookmarkStart w:id="3" w:name="_Toc532993748"/>
      <w:bookmarkStart w:id="4" w:name="_Toc78314761"/>
      <w:bookmarkStart w:id="5" w:name="_Toc150186952"/>
      <w:bookmarkStart w:id="6" w:name="_Toc180484277"/>
      <w:r w:rsidRPr="00BD4545">
        <w:t>8.1.5.2</w:t>
      </w:r>
      <w:r w:rsidRPr="00BD4545">
        <w:tab/>
        <w:t>Solution evaluation</w:t>
      </w:r>
      <w:bookmarkEnd w:id="3"/>
      <w:bookmarkEnd w:id="4"/>
      <w:bookmarkEnd w:id="5"/>
      <w:bookmarkEnd w:id="6"/>
    </w:p>
    <w:p w14:paraId="7F05FF53" w14:textId="551EBEF1" w:rsidR="000A74D8" w:rsidRPr="000A74D8" w:rsidRDefault="000A74D8" w:rsidP="000A74D8">
      <w:pPr>
        <w:rPr>
          <w:lang w:val="en-US" w:eastAsia="zh-CN"/>
        </w:rPr>
      </w:pPr>
      <w:ins w:id="7" w:author="Yangyanmei" w:date="2025-08-07T18:00:00Z">
        <w:r>
          <w:rPr>
            <w:lang w:val="en-US" w:eastAsia="zh-CN"/>
          </w:rPr>
          <w:t>The solution</w:t>
        </w:r>
      </w:ins>
      <w:ins w:id="8" w:author="Yangyanmei" w:date="2025-08-07T18:01:00Z">
        <w:r>
          <w:rPr>
            <w:lang w:val="en-US" w:eastAsia="zh-CN"/>
          </w:rPr>
          <w:t xml:space="preserve"> pro</w:t>
        </w:r>
      </w:ins>
      <w:ins w:id="9" w:author="Yangyanmei" w:date="2025-08-07T18:02:00Z">
        <w:r>
          <w:rPr>
            <w:lang w:val="en-US" w:eastAsia="zh-CN"/>
          </w:rPr>
          <w:t>vide</w:t>
        </w:r>
      </w:ins>
      <w:ins w:id="10" w:author="Yangyanmei" w:date="2025-08-07T18:04:00Z">
        <w:r>
          <w:rPr>
            <w:lang w:val="en-US" w:eastAsia="zh-CN"/>
          </w:rPr>
          <w:t>s</w:t>
        </w:r>
      </w:ins>
      <w:ins w:id="11" w:author="Yangyanmei" w:date="2025-08-07T18:02:00Z">
        <w:r>
          <w:rPr>
            <w:lang w:val="en-US" w:eastAsia="zh-CN"/>
          </w:rPr>
          <w:t xml:space="preserve"> a method to avoid</w:t>
        </w:r>
      </w:ins>
      <w:ins w:id="12" w:author="Yangyanmei" w:date="2025-08-07T18:03:00Z">
        <w:r>
          <w:rPr>
            <w:lang w:val="en-US" w:eastAsia="zh-CN"/>
          </w:rPr>
          <w:t xml:space="preserve"> using</w:t>
        </w:r>
      </w:ins>
      <w:ins w:id="13" w:author="Yangyanmei" w:date="2025-08-07T18:00:00Z">
        <w:r>
          <w:rPr>
            <w:lang w:val="en-US" w:eastAsia="zh-CN"/>
          </w:rPr>
          <w:t xml:space="preserve"> </w:t>
        </w:r>
      </w:ins>
      <w:ins w:id="14" w:author="Yangyanmei" w:date="2025-08-07T18:03:00Z">
        <w:r>
          <w:rPr>
            <w:lang w:val="en-US" w:eastAsia="zh-CN"/>
          </w:rPr>
          <w:t xml:space="preserve">undefined </w:t>
        </w:r>
      </w:ins>
      <w:ins w:id="15" w:author="Yangyanmei" w:date="2025-08-07T18:04:00Z">
        <w:r>
          <w:rPr>
            <w:lang w:val="en-US" w:eastAsia="zh-CN"/>
          </w:rPr>
          <w:t>parameter in SEAL specifications</w:t>
        </w:r>
      </w:ins>
      <w:ins w:id="16" w:author="Yangyanmei" w:date="2025-08-07T18:05:00Z">
        <w:r w:rsidR="008658CC">
          <w:rPr>
            <w:lang w:val="en-US" w:eastAsia="zh-CN"/>
          </w:rPr>
          <w:t xml:space="preserve"> and avoid </w:t>
        </w:r>
      </w:ins>
      <w:ins w:id="17" w:author="Yangyanmei" w:date="2025-08-27T20:07:00Z">
        <w:r w:rsidR="001512A7">
          <w:rPr>
            <w:lang w:val="en-US" w:eastAsia="zh-CN"/>
          </w:rPr>
          <w:t>misalignment across different WGs</w:t>
        </w:r>
      </w:ins>
      <w:ins w:id="18" w:author="Yangyanmei" w:date="2025-08-07T18:04:00Z">
        <w:r>
          <w:rPr>
            <w:lang w:val="en-US" w:eastAsia="zh-CN"/>
          </w:rPr>
          <w:t xml:space="preserve">. </w:t>
        </w:r>
      </w:ins>
    </w:p>
    <w:p w14:paraId="4F1B6B91" w14:textId="77777777" w:rsidR="00C21836" w:rsidRPr="000A74D8" w:rsidRDefault="00C21836" w:rsidP="00C21836">
      <w:pPr>
        <w:rPr>
          <w:noProof/>
        </w:rPr>
      </w:pPr>
    </w:p>
    <w:p w14:paraId="69FA6E58"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C1B917" w14:textId="77777777" w:rsidR="00772E7A" w:rsidRDefault="00772E7A">
      <w:r>
        <w:separator/>
      </w:r>
    </w:p>
  </w:endnote>
  <w:endnote w:type="continuationSeparator" w:id="0">
    <w:p w14:paraId="54845D85" w14:textId="77777777" w:rsidR="00772E7A" w:rsidRDefault="00772E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F53D23" w14:textId="77777777" w:rsidR="00772E7A" w:rsidRDefault="00772E7A">
      <w:r>
        <w:separator/>
      </w:r>
    </w:p>
  </w:footnote>
  <w:footnote w:type="continuationSeparator" w:id="0">
    <w:p w14:paraId="7A650711" w14:textId="77777777" w:rsidR="00772E7A" w:rsidRDefault="00772E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3D485B"/>
    <w:multiLevelType w:val="hybridMultilevel"/>
    <w:tmpl w:val="D4542968"/>
    <w:lvl w:ilvl="0" w:tplc="4B6000BE">
      <w:start w:val="8"/>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 w15:restartNumberingAfterBreak="0">
    <w:nsid w:val="3FB416FA"/>
    <w:multiLevelType w:val="hybridMultilevel"/>
    <w:tmpl w:val="E2403AD0"/>
    <w:lvl w:ilvl="0" w:tplc="3BD6FA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551546F4"/>
    <w:multiLevelType w:val="hybridMultilevel"/>
    <w:tmpl w:val="F13E587A"/>
    <w:lvl w:ilvl="0" w:tplc="7F787E20">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 w15:restartNumberingAfterBreak="0">
    <w:nsid w:val="6DE5437D"/>
    <w:multiLevelType w:val="hybridMultilevel"/>
    <w:tmpl w:val="51D61076"/>
    <w:lvl w:ilvl="0" w:tplc="9E302358">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num w:numId="1">
    <w:abstractNumId w:val="3"/>
  </w:num>
  <w:num w:numId="2">
    <w:abstractNumId w:val="2"/>
  </w:num>
  <w:num w:numId="3">
    <w:abstractNumId w:val="0"/>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gyanmei">
    <w15:presenceInfo w15:providerId="AD" w15:userId="S-1-5-21-147214757-305610072-1517763936-1080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335F8"/>
    <w:rsid w:val="00052623"/>
    <w:rsid w:val="00062A46"/>
    <w:rsid w:val="00072D44"/>
    <w:rsid w:val="00091508"/>
    <w:rsid w:val="000928D3"/>
    <w:rsid w:val="000A1C77"/>
    <w:rsid w:val="000A52CF"/>
    <w:rsid w:val="000A5BBF"/>
    <w:rsid w:val="000A6CB6"/>
    <w:rsid w:val="000A74D8"/>
    <w:rsid w:val="000B6310"/>
    <w:rsid w:val="000C6598"/>
    <w:rsid w:val="000E018C"/>
    <w:rsid w:val="000E3211"/>
    <w:rsid w:val="000F6126"/>
    <w:rsid w:val="000F73CB"/>
    <w:rsid w:val="000F76CD"/>
    <w:rsid w:val="00107AAB"/>
    <w:rsid w:val="001264AD"/>
    <w:rsid w:val="0012798E"/>
    <w:rsid w:val="0013504C"/>
    <w:rsid w:val="00135915"/>
    <w:rsid w:val="001400C1"/>
    <w:rsid w:val="0014722C"/>
    <w:rsid w:val="001512A7"/>
    <w:rsid w:val="001526CE"/>
    <w:rsid w:val="001553AD"/>
    <w:rsid w:val="0015571C"/>
    <w:rsid w:val="00156707"/>
    <w:rsid w:val="0015772D"/>
    <w:rsid w:val="001A1C18"/>
    <w:rsid w:val="001A486D"/>
    <w:rsid w:val="001B575B"/>
    <w:rsid w:val="001C1521"/>
    <w:rsid w:val="001E41F3"/>
    <w:rsid w:val="001E5A1C"/>
    <w:rsid w:val="001F0441"/>
    <w:rsid w:val="001F5BAB"/>
    <w:rsid w:val="0020225A"/>
    <w:rsid w:val="002037A2"/>
    <w:rsid w:val="002055DD"/>
    <w:rsid w:val="002100CD"/>
    <w:rsid w:val="00210C5B"/>
    <w:rsid w:val="00210E61"/>
    <w:rsid w:val="00212FF7"/>
    <w:rsid w:val="002151BD"/>
    <w:rsid w:val="00215ABA"/>
    <w:rsid w:val="00232D54"/>
    <w:rsid w:val="00247FAF"/>
    <w:rsid w:val="002520EB"/>
    <w:rsid w:val="00262BAD"/>
    <w:rsid w:val="002634BB"/>
    <w:rsid w:val="00275D12"/>
    <w:rsid w:val="0029415F"/>
    <w:rsid w:val="00297FD0"/>
    <w:rsid w:val="002A412E"/>
    <w:rsid w:val="002B1F0E"/>
    <w:rsid w:val="002B38EA"/>
    <w:rsid w:val="002C7EBF"/>
    <w:rsid w:val="002D16C0"/>
    <w:rsid w:val="00307245"/>
    <w:rsid w:val="003131B7"/>
    <w:rsid w:val="00332BBF"/>
    <w:rsid w:val="00347CAD"/>
    <w:rsid w:val="0035086D"/>
    <w:rsid w:val="00370766"/>
    <w:rsid w:val="003765CD"/>
    <w:rsid w:val="003A32CB"/>
    <w:rsid w:val="003B4475"/>
    <w:rsid w:val="003C08DA"/>
    <w:rsid w:val="003E29EF"/>
    <w:rsid w:val="003F00E8"/>
    <w:rsid w:val="00400063"/>
    <w:rsid w:val="00406BBF"/>
    <w:rsid w:val="004103EB"/>
    <w:rsid w:val="004120CD"/>
    <w:rsid w:val="00417430"/>
    <w:rsid w:val="00424B44"/>
    <w:rsid w:val="00425A80"/>
    <w:rsid w:val="00425D2A"/>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5F95"/>
    <w:rsid w:val="004E302C"/>
    <w:rsid w:val="004E3290"/>
    <w:rsid w:val="0050780D"/>
    <w:rsid w:val="00521039"/>
    <w:rsid w:val="00521FBF"/>
    <w:rsid w:val="00525DE5"/>
    <w:rsid w:val="0052615C"/>
    <w:rsid w:val="005660BD"/>
    <w:rsid w:val="00567FC9"/>
    <w:rsid w:val="00585996"/>
    <w:rsid w:val="0058703A"/>
    <w:rsid w:val="005A3F92"/>
    <w:rsid w:val="005A4024"/>
    <w:rsid w:val="005A405C"/>
    <w:rsid w:val="005B12BF"/>
    <w:rsid w:val="005B5D33"/>
    <w:rsid w:val="005C0285"/>
    <w:rsid w:val="005C1635"/>
    <w:rsid w:val="005D061E"/>
    <w:rsid w:val="005D5305"/>
    <w:rsid w:val="005E2C44"/>
    <w:rsid w:val="005E4909"/>
    <w:rsid w:val="00600DC4"/>
    <w:rsid w:val="00603517"/>
    <w:rsid w:val="00607CA1"/>
    <w:rsid w:val="006413AA"/>
    <w:rsid w:val="00642835"/>
    <w:rsid w:val="0064455C"/>
    <w:rsid w:val="0065003E"/>
    <w:rsid w:val="00665EA1"/>
    <w:rsid w:val="006816E0"/>
    <w:rsid w:val="00681DA1"/>
    <w:rsid w:val="00690ED5"/>
    <w:rsid w:val="006960D0"/>
    <w:rsid w:val="006A0945"/>
    <w:rsid w:val="006A0FAB"/>
    <w:rsid w:val="006A241A"/>
    <w:rsid w:val="006A6271"/>
    <w:rsid w:val="006A6C54"/>
    <w:rsid w:val="006C170D"/>
    <w:rsid w:val="006D4207"/>
    <w:rsid w:val="006E21FB"/>
    <w:rsid w:val="007010B6"/>
    <w:rsid w:val="00710348"/>
    <w:rsid w:val="00712A2B"/>
    <w:rsid w:val="00713847"/>
    <w:rsid w:val="00722FA4"/>
    <w:rsid w:val="00726946"/>
    <w:rsid w:val="00732381"/>
    <w:rsid w:val="0073780F"/>
    <w:rsid w:val="007479F4"/>
    <w:rsid w:val="00770A9F"/>
    <w:rsid w:val="00772E7A"/>
    <w:rsid w:val="0077301C"/>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64037"/>
    <w:rsid w:val="008658CC"/>
    <w:rsid w:val="00870EE7"/>
    <w:rsid w:val="00873B74"/>
    <w:rsid w:val="00881AEE"/>
    <w:rsid w:val="008838D2"/>
    <w:rsid w:val="00895313"/>
    <w:rsid w:val="00895C76"/>
    <w:rsid w:val="008A0451"/>
    <w:rsid w:val="008A5E86"/>
    <w:rsid w:val="008B1118"/>
    <w:rsid w:val="008B3DB0"/>
    <w:rsid w:val="008B6B24"/>
    <w:rsid w:val="008C107A"/>
    <w:rsid w:val="008C1E65"/>
    <w:rsid w:val="008D72EE"/>
    <w:rsid w:val="008E448A"/>
    <w:rsid w:val="008F3348"/>
    <w:rsid w:val="008F33A2"/>
    <w:rsid w:val="008F647C"/>
    <w:rsid w:val="008F686C"/>
    <w:rsid w:val="009012A3"/>
    <w:rsid w:val="00914BF7"/>
    <w:rsid w:val="00920A8F"/>
    <w:rsid w:val="00934B69"/>
    <w:rsid w:val="009359C8"/>
    <w:rsid w:val="00946516"/>
    <w:rsid w:val="00946F9E"/>
    <w:rsid w:val="00954242"/>
    <w:rsid w:val="00957D6A"/>
    <w:rsid w:val="0098100C"/>
    <w:rsid w:val="009947C8"/>
    <w:rsid w:val="009A3CCE"/>
    <w:rsid w:val="009B560B"/>
    <w:rsid w:val="009C61B9"/>
    <w:rsid w:val="009E3297"/>
    <w:rsid w:val="009F7FF6"/>
    <w:rsid w:val="00A200DC"/>
    <w:rsid w:val="00A33D66"/>
    <w:rsid w:val="00A3669C"/>
    <w:rsid w:val="00A46D82"/>
    <w:rsid w:val="00A47E70"/>
    <w:rsid w:val="00A51702"/>
    <w:rsid w:val="00A526CC"/>
    <w:rsid w:val="00A72326"/>
    <w:rsid w:val="00A823B2"/>
    <w:rsid w:val="00A8322D"/>
    <w:rsid w:val="00A85724"/>
    <w:rsid w:val="00A862B9"/>
    <w:rsid w:val="00A91F8C"/>
    <w:rsid w:val="00AA76AB"/>
    <w:rsid w:val="00AB0983"/>
    <w:rsid w:val="00AB0C79"/>
    <w:rsid w:val="00AB6534"/>
    <w:rsid w:val="00AD2965"/>
    <w:rsid w:val="00AD384E"/>
    <w:rsid w:val="00AD7C25"/>
    <w:rsid w:val="00AE4A96"/>
    <w:rsid w:val="00AE7C25"/>
    <w:rsid w:val="00AF176B"/>
    <w:rsid w:val="00AF79C3"/>
    <w:rsid w:val="00B05B9E"/>
    <w:rsid w:val="00B15EB6"/>
    <w:rsid w:val="00B258BB"/>
    <w:rsid w:val="00B35C6C"/>
    <w:rsid w:val="00B46356"/>
    <w:rsid w:val="00B660D7"/>
    <w:rsid w:val="00B66D06"/>
    <w:rsid w:val="00B74C22"/>
    <w:rsid w:val="00B754CE"/>
    <w:rsid w:val="00B8024E"/>
    <w:rsid w:val="00B83E2D"/>
    <w:rsid w:val="00B9379D"/>
    <w:rsid w:val="00B95BA0"/>
    <w:rsid w:val="00B95BC8"/>
    <w:rsid w:val="00BA016E"/>
    <w:rsid w:val="00BA579E"/>
    <w:rsid w:val="00BB5DFC"/>
    <w:rsid w:val="00BC54EC"/>
    <w:rsid w:val="00BC7EB8"/>
    <w:rsid w:val="00BD279D"/>
    <w:rsid w:val="00C07199"/>
    <w:rsid w:val="00C1041E"/>
    <w:rsid w:val="00C123D3"/>
    <w:rsid w:val="00C155A7"/>
    <w:rsid w:val="00C1723F"/>
    <w:rsid w:val="00C217B8"/>
    <w:rsid w:val="00C21836"/>
    <w:rsid w:val="00C35B9B"/>
    <w:rsid w:val="00C47E99"/>
    <w:rsid w:val="00C524DD"/>
    <w:rsid w:val="00C532D8"/>
    <w:rsid w:val="00C54F42"/>
    <w:rsid w:val="00C823C3"/>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CE6222"/>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E7885"/>
    <w:rsid w:val="00E00442"/>
    <w:rsid w:val="00E055C7"/>
    <w:rsid w:val="00E1161B"/>
    <w:rsid w:val="00E20CD5"/>
    <w:rsid w:val="00E22736"/>
    <w:rsid w:val="00E2764E"/>
    <w:rsid w:val="00E32FD7"/>
    <w:rsid w:val="00E348FE"/>
    <w:rsid w:val="00E412FD"/>
    <w:rsid w:val="00E42C12"/>
    <w:rsid w:val="00E43851"/>
    <w:rsid w:val="00E47C6A"/>
    <w:rsid w:val="00E50C3F"/>
    <w:rsid w:val="00E5646D"/>
    <w:rsid w:val="00E63F33"/>
    <w:rsid w:val="00E654DF"/>
    <w:rsid w:val="00E71595"/>
    <w:rsid w:val="00E74E32"/>
    <w:rsid w:val="00E81BF9"/>
    <w:rsid w:val="00E84466"/>
    <w:rsid w:val="00E855CA"/>
    <w:rsid w:val="00EB4FA3"/>
    <w:rsid w:val="00EB77F5"/>
    <w:rsid w:val="00ED4616"/>
    <w:rsid w:val="00ED5B7D"/>
    <w:rsid w:val="00EE7D7C"/>
    <w:rsid w:val="00EF2CB8"/>
    <w:rsid w:val="00EF366B"/>
    <w:rsid w:val="00F01519"/>
    <w:rsid w:val="00F06166"/>
    <w:rsid w:val="00F10DFC"/>
    <w:rsid w:val="00F171D1"/>
    <w:rsid w:val="00F20362"/>
    <w:rsid w:val="00F25D98"/>
    <w:rsid w:val="00F27894"/>
    <w:rsid w:val="00F300FB"/>
    <w:rsid w:val="00F317E8"/>
    <w:rsid w:val="00F5389E"/>
    <w:rsid w:val="00F545AC"/>
    <w:rsid w:val="00F56661"/>
    <w:rsid w:val="00F56BA7"/>
    <w:rsid w:val="00F610C3"/>
    <w:rsid w:val="00F63D42"/>
    <w:rsid w:val="00F65CCD"/>
    <w:rsid w:val="00F66359"/>
    <w:rsid w:val="00F81736"/>
    <w:rsid w:val="00F9205A"/>
    <w:rsid w:val="00F92762"/>
    <w:rsid w:val="00F93A07"/>
    <w:rsid w:val="00F946A3"/>
    <w:rsid w:val="00F95B00"/>
    <w:rsid w:val="00F95E21"/>
    <w:rsid w:val="00FA1AAA"/>
    <w:rsid w:val="00FB6386"/>
    <w:rsid w:val="00FC77DE"/>
    <w:rsid w:val="00FE0706"/>
    <w:rsid w:val="00FE3460"/>
    <w:rsid w:val="00FE4987"/>
    <w:rsid w:val="00FE5CCF"/>
    <w:rsid w:val="00FE6F1F"/>
    <w:rsid w:val="00FF0A0A"/>
    <w:rsid w:val="00FF4F61"/>
    <w:rsid w:val="00FF5D3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99"/>
    <w:qFormat/>
    <w:rsid w:val="00946516"/>
    <w:pPr>
      <w:ind w:firstLineChars="200" w:firstLine="420"/>
    </w:pPr>
  </w:style>
  <w:style w:type="character" w:customStyle="1" w:styleId="THChar">
    <w:name w:val="TH Char"/>
    <w:link w:val="TH"/>
    <w:qFormat/>
    <w:rsid w:val="00A46D82"/>
    <w:rPr>
      <w:rFonts w:ascii="Arial" w:hAnsi="Arial"/>
      <w:b/>
      <w:lang w:eastAsia="en-US"/>
    </w:rPr>
  </w:style>
  <w:style w:type="paragraph" w:styleId="af2">
    <w:name w:val="Normal (Web)"/>
    <w:basedOn w:val="a"/>
    <w:uiPriority w:val="99"/>
    <w:rsid w:val="00A46D82"/>
    <w:rPr>
      <w:sz w:val="24"/>
      <w:szCs w:val="24"/>
    </w:rPr>
  </w:style>
  <w:style w:type="character" w:customStyle="1" w:styleId="B1Char">
    <w:name w:val="B1 Char"/>
    <w:link w:val="B1"/>
    <w:qFormat/>
    <w:locked/>
    <w:rsid w:val="00A46D82"/>
    <w:rPr>
      <w:rFonts w:ascii="Times New Roman" w:hAnsi="Times New Roman"/>
      <w:lang w:eastAsia="en-US"/>
    </w:rPr>
  </w:style>
  <w:style w:type="character" w:customStyle="1" w:styleId="NOZchn">
    <w:name w:val="NO Zchn"/>
    <w:link w:val="NO"/>
    <w:rsid w:val="00A46D82"/>
    <w:rPr>
      <w:rFonts w:ascii="Times New Roman" w:hAnsi="Times New Roman"/>
      <w:lang w:eastAsia="en-US"/>
    </w:rPr>
  </w:style>
  <w:style w:type="character" w:customStyle="1" w:styleId="TFChar">
    <w:name w:val="TF Char"/>
    <w:link w:val="TF"/>
    <w:qFormat/>
    <w:locked/>
    <w:rsid w:val="00A46D82"/>
    <w:rPr>
      <w:rFonts w:ascii="Arial" w:hAnsi="Arial"/>
      <w:b/>
      <w:lang w:eastAsia="en-US"/>
    </w:rPr>
  </w:style>
  <w:style w:type="character" w:customStyle="1" w:styleId="EditorsNoteChar">
    <w:name w:val="Editor's Note Char"/>
    <w:aliases w:val="EN Char,Editor's Note Char1"/>
    <w:link w:val="EditorsNote"/>
    <w:qFormat/>
    <w:locked/>
    <w:rsid w:val="00E47C6A"/>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178160237">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2928992">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2</Pages>
  <Words>412</Words>
  <Characters>2355</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Yangyanmei</cp:lastModifiedBy>
  <cp:revision>2</cp:revision>
  <cp:lastPrinted>1899-12-31T23:00:00Z</cp:lastPrinted>
  <dcterms:created xsi:type="dcterms:W3CDTF">2025-08-27T12:09:00Z</dcterms:created>
  <dcterms:modified xsi:type="dcterms:W3CDTF">2025-08-27T12:09:00Z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